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64D" w:rsidRDefault="0055064D" w:rsidP="0055064D">
      <w:r w:rsidRPr="00F40D92">
        <w:rPr>
          <w:noProof/>
          <w:lang w:eastAsia="ru-RU"/>
        </w:rPr>
        <w:drawing>
          <wp:inline distT="0" distB="0" distL="0" distR="0">
            <wp:extent cx="5314950" cy="6105525"/>
            <wp:effectExtent l="0" t="0" r="0" b="9525"/>
            <wp:docPr id="1" name="Рисунок 1" descr="статья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статья000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" t="44592" r="29405" b="5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64D" w:rsidRDefault="0055064D" w:rsidP="0055064D"/>
    <w:p w:rsidR="0055064D" w:rsidRDefault="0055064D" w:rsidP="0055064D"/>
    <w:p w:rsidR="0055064D" w:rsidRDefault="0055064D" w:rsidP="0055064D"/>
    <w:p w:rsidR="0055064D" w:rsidRPr="001C5BE0" w:rsidRDefault="0055064D" w:rsidP="0055064D">
      <w:pPr>
        <w:jc w:val="center"/>
        <w:rPr>
          <w:sz w:val="28"/>
          <w:szCs w:val="28"/>
        </w:rPr>
      </w:pPr>
      <w:r>
        <w:rPr>
          <w:sz w:val="28"/>
          <w:szCs w:val="28"/>
        </w:rPr>
        <w:t>Газета «</w:t>
      </w:r>
      <w:proofErr w:type="spellStart"/>
      <w:r>
        <w:rPr>
          <w:sz w:val="28"/>
          <w:szCs w:val="28"/>
        </w:rPr>
        <w:t>Чернореченский</w:t>
      </w:r>
      <w:proofErr w:type="spellEnd"/>
      <w:r>
        <w:rPr>
          <w:sz w:val="28"/>
          <w:szCs w:val="28"/>
        </w:rPr>
        <w:t xml:space="preserve"> вестник» №6, 4 мая 2013г.</w:t>
      </w:r>
    </w:p>
    <w:p w:rsidR="002C1E3A" w:rsidRDefault="002C1E3A">
      <w:bookmarkStart w:id="0" w:name="_GoBack"/>
      <w:bookmarkEnd w:id="0"/>
    </w:p>
    <w:sectPr w:rsidR="002C1E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64D"/>
    <w:rsid w:val="002C1E3A"/>
    <w:rsid w:val="00550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1D3CAB-0B62-4A53-836B-880EB9FA6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064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1</cp:revision>
  <dcterms:created xsi:type="dcterms:W3CDTF">2015-01-23T15:20:00Z</dcterms:created>
  <dcterms:modified xsi:type="dcterms:W3CDTF">2015-01-23T15:20:00Z</dcterms:modified>
</cp:coreProperties>
</file>